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78" w:rsidRPr="005F3B78" w:rsidRDefault="005F3B78" w:rsidP="005F3B78">
      <w:pPr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5F3B78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-88265</wp:posOffset>
            </wp:positionV>
            <wp:extent cx="640715" cy="79057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B78" w:rsidRPr="005F3B78" w:rsidRDefault="005F3B78" w:rsidP="005F3B7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3B78" w:rsidRPr="005F3B78" w:rsidRDefault="005F3B78" w:rsidP="005F3B7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3B78" w:rsidRPr="005F3B78" w:rsidRDefault="005F3B78" w:rsidP="005F3B7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F3B78" w:rsidRPr="005F3B78" w:rsidRDefault="005F3B78" w:rsidP="005F3B7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3B78">
        <w:rPr>
          <w:rFonts w:ascii="Times New Roman" w:hAnsi="Times New Roman" w:cs="Times New Roman"/>
          <w:color w:val="auto"/>
          <w:sz w:val="28"/>
          <w:szCs w:val="28"/>
        </w:rPr>
        <w:t>Челябинская область</w:t>
      </w:r>
    </w:p>
    <w:p w:rsidR="005F3B78" w:rsidRPr="005F3B78" w:rsidRDefault="005F3B78" w:rsidP="005F3B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F3B7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5F3B78" w:rsidRPr="005F3B78" w:rsidRDefault="005F3B78" w:rsidP="005F3B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F3B78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5F3B78" w:rsidRPr="00602EBF" w:rsidRDefault="005F3B78" w:rsidP="005F3B7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5F3B78" w:rsidRPr="005F3B78" w:rsidRDefault="005F3B78" w:rsidP="005F3B7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F3B78">
        <w:rPr>
          <w:rFonts w:ascii="Times New Roman" w:hAnsi="Times New Roman" w:cs="Times New Roman"/>
          <w:i w:val="0"/>
        </w:rPr>
        <w:t xml:space="preserve">РЕШЕНИЕ </w:t>
      </w:r>
    </w:p>
    <w:p w:rsidR="005F3B78" w:rsidRPr="00602EBF" w:rsidRDefault="005F3B78" w:rsidP="005F3B78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5F3B78" w:rsidRPr="005F3B78" w:rsidTr="0066345E">
        <w:trPr>
          <w:trHeight w:val="1359"/>
        </w:trPr>
        <w:tc>
          <w:tcPr>
            <w:tcW w:w="4857" w:type="dxa"/>
          </w:tcPr>
          <w:p w:rsidR="005F3B78" w:rsidRPr="005F3B78" w:rsidRDefault="005F3B78" w:rsidP="0066345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30 июля</w:t>
            </w:r>
            <w:r w:rsidRPr="005F3B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2025 года 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777</w:t>
            </w:r>
            <w:r w:rsidRPr="005F3B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-Н                              </w:t>
            </w:r>
            <w:r w:rsidRPr="005F3B7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выражении согласия населения Кар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талинского муниципального округа</w:t>
            </w:r>
            <w:r w:rsidRPr="005F3B7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на изменение границ Кар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талинского муниципального округа Челябинской области</w:t>
            </w:r>
            <w:r w:rsidRPr="005F3B7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</w:tcPr>
          <w:p w:rsidR="005F3B78" w:rsidRPr="005F3B78" w:rsidRDefault="005F3B78" w:rsidP="0066345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F3B78" w:rsidRPr="00602EBF" w:rsidRDefault="005F3B78" w:rsidP="005F3B78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5F3B78" w:rsidRPr="005F3B78" w:rsidRDefault="005F3B78" w:rsidP="005F3B78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3B78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5F3B7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Карталинского муниципального района, принимая во внимание представленное председателем Собрания депутатов </w:t>
      </w:r>
      <w:proofErr w:type="spellStart"/>
      <w:r w:rsidRPr="005F3B78">
        <w:rPr>
          <w:rFonts w:ascii="Times New Roman" w:hAnsi="Times New Roman" w:cs="Times New Roman"/>
          <w:color w:val="auto"/>
          <w:sz w:val="28"/>
          <w:szCs w:val="28"/>
        </w:rPr>
        <w:t>Варненского</w:t>
      </w:r>
      <w:proofErr w:type="spellEnd"/>
      <w:r w:rsidRPr="005F3B7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Челябинской области Кормилицыным А.А. землеустроительное дело по описанию местоположения границ объекта землеустройства «Граница</w:t>
      </w:r>
      <w:proofErr w:type="gramEnd"/>
      <w:r w:rsidRPr="005F3B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3B78">
        <w:rPr>
          <w:rFonts w:ascii="Times New Roman" w:hAnsi="Times New Roman" w:cs="Times New Roman"/>
          <w:color w:val="auto"/>
          <w:sz w:val="28"/>
          <w:szCs w:val="28"/>
        </w:rPr>
        <w:t>Варненского</w:t>
      </w:r>
      <w:proofErr w:type="spellEnd"/>
      <w:r w:rsidRPr="005F3B7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Челябинской области», подготовленного в рамках муниципального контракта от 08 ноября 2024 г. № 156/2024</w:t>
      </w:r>
      <w:bookmarkStart w:id="0" w:name="_GoBack"/>
      <w:bookmarkEnd w:id="0"/>
      <w:r w:rsidRPr="005F3B78">
        <w:rPr>
          <w:rFonts w:ascii="Times New Roman" w:hAnsi="Times New Roman" w:cs="Times New Roman"/>
          <w:color w:val="auto"/>
          <w:sz w:val="28"/>
          <w:szCs w:val="28"/>
        </w:rPr>
        <w:t>, утвержденного 14 января 2025 г. главой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F3B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F3B78">
        <w:rPr>
          <w:rFonts w:ascii="Times New Roman" w:hAnsi="Times New Roman" w:cs="Times New Roman"/>
          <w:color w:val="auto"/>
          <w:sz w:val="28"/>
          <w:szCs w:val="28"/>
        </w:rPr>
        <w:t>Варненского</w:t>
      </w:r>
      <w:proofErr w:type="spellEnd"/>
      <w:r w:rsidRPr="005F3B7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Челябинской области Моисеевым К. Ю.,</w:t>
      </w:r>
    </w:p>
    <w:p w:rsidR="005F3B78" w:rsidRPr="00602EBF" w:rsidRDefault="005F3B78" w:rsidP="005F3B78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F3B78" w:rsidRPr="005F3B78" w:rsidRDefault="005F3B78" w:rsidP="00570E7C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3B78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Собрание депутатов Карталинского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F3B78">
        <w:rPr>
          <w:rFonts w:ascii="Times New Roman" w:hAnsi="Times New Roman" w:cs="Times New Roman"/>
          <w:color w:val="auto"/>
          <w:sz w:val="28"/>
          <w:szCs w:val="28"/>
        </w:rPr>
        <w:t>шестого созыва РЕШАЕТ:</w:t>
      </w:r>
    </w:p>
    <w:p w:rsidR="005F3B78" w:rsidRPr="005F3B78" w:rsidRDefault="005F3B78" w:rsidP="005F3B78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3B78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 </w:t>
      </w:r>
      <w:proofErr w:type="gramStart"/>
      <w:r w:rsidRPr="005F3B78">
        <w:rPr>
          <w:rFonts w:ascii="Times New Roman" w:hAnsi="Times New Roman" w:cs="Times New Roman"/>
          <w:color w:val="auto"/>
          <w:sz w:val="28"/>
          <w:szCs w:val="28"/>
        </w:rPr>
        <w:t>Выразить согласие населения Кар</w:t>
      </w:r>
      <w:r>
        <w:rPr>
          <w:rFonts w:ascii="Times New Roman" w:hAnsi="Times New Roman" w:cs="Times New Roman"/>
          <w:color w:val="auto"/>
          <w:sz w:val="28"/>
          <w:szCs w:val="28"/>
        </w:rPr>
        <w:t>талинского муниципального округа</w:t>
      </w:r>
      <w:r w:rsidR="00570E7C">
        <w:rPr>
          <w:rFonts w:ascii="Times New Roman" w:hAnsi="Times New Roman" w:cs="Times New Roman"/>
          <w:color w:val="auto"/>
          <w:sz w:val="28"/>
          <w:szCs w:val="28"/>
        </w:rPr>
        <w:t xml:space="preserve"> Челябинской области </w:t>
      </w:r>
      <w:r w:rsidRPr="005F3B78">
        <w:rPr>
          <w:rFonts w:ascii="Times New Roman" w:hAnsi="Times New Roman" w:cs="Times New Roman"/>
          <w:color w:val="auto"/>
          <w:sz w:val="28"/>
          <w:szCs w:val="28"/>
        </w:rPr>
        <w:t xml:space="preserve"> на изменение границы Кар</w:t>
      </w:r>
      <w:r>
        <w:rPr>
          <w:rFonts w:ascii="Times New Roman" w:hAnsi="Times New Roman" w:cs="Times New Roman"/>
          <w:color w:val="auto"/>
          <w:sz w:val="28"/>
          <w:szCs w:val="28"/>
        </w:rPr>
        <w:t>талинского муниципального округа</w:t>
      </w:r>
      <w:r w:rsidR="00570E7C">
        <w:rPr>
          <w:rFonts w:ascii="Times New Roman" w:hAnsi="Times New Roman" w:cs="Times New Roman"/>
          <w:color w:val="auto"/>
          <w:sz w:val="28"/>
          <w:szCs w:val="28"/>
        </w:rPr>
        <w:t xml:space="preserve"> Челябинской области, </w:t>
      </w:r>
      <w:r w:rsidRPr="005F3B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смежной с</w:t>
      </w:r>
      <w:r w:rsidRPr="005F3B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Варненским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муниципальным округом</w:t>
      </w:r>
      <w:r w:rsidRPr="005F3B78">
        <w:rPr>
          <w:rFonts w:ascii="Times New Roman" w:hAnsi="Times New Roman" w:cs="Times New Roman"/>
          <w:color w:val="auto"/>
          <w:sz w:val="28"/>
          <w:szCs w:val="28"/>
        </w:rPr>
        <w:t xml:space="preserve"> Челябинской области, в соответствии с землеустроительным делом по описанию местоположения границ объекта землеустройства «Граница Карталинского муниципального округа Челябинской области», подготовленного в рамках муниципального контракта  от 06 ноября 2024 г. № 98, утвержденного 17 января 2025 г. главой Карталинского муниципального района</w:t>
      </w:r>
      <w:proofErr w:type="gramEnd"/>
      <w:r w:rsidRPr="005F3B78">
        <w:rPr>
          <w:rFonts w:ascii="Times New Roman" w:hAnsi="Times New Roman" w:cs="Times New Roman"/>
          <w:color w:val="auto"/>
          <w:sz w:val="28"/>
          <w:szCs w:val="28"/>
        </w:rPr>
        <w:t xml:space="preserve"> Вдовиным А.Г.</w:t>
      </w:r>
    </w:p>
    <w:p w:rsidR="005F3B78" w:rsidRPr="005F3B78" w:rsidRDefault="005F3B78" w:rsidP="005F3B78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3B78">
        <w:rPr>
          <w:rFonts w:ascii="Times New Roman" w:hAnsi="Times New Roman" w:cs="Times New Roman"/>
          <w:color w:val="auto"/>
          <w:sz w:val="28"/>
          <w:szCs w:val="28"/>
        </w:rPr>
        <w:tab/>
        <w:t xml:space="preserve">2.Настоящее решение направить в адрес Собрания депутатов </w:t>
      </w:r>
      <w:proofErr w:type="spellStart"/>
      <w:r w:rsidRPr="005F3B78">
        <w:rPr>
          <w:rFonts w:ascii="Times New Roman" w:hAnsi="Times New Roman" w:cs="Times New Roman"/>
          <w:color w:val="auto"/>
          <w:sz w:val="28"/>
          <w:szCs w:val="28"/>
        </w:rPr>
        <w:t>Варненского</w:t>
      </w:r>
      <w:proofErr w:type="spellEnd"/>
      <w:r w:rsidRPr="005F3B7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Челябинской области.</w:t>
      </w:r>
    </w:p>
    <w:p w:rsidR="005F3B78" w:rsidRPr="005F3B78" w:rsidRDefault="005F3B78" w:rsidP="005F3B78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3B78">
        <w:rPr>
          <w:rFonts w:ascii="Times New Roman" w:hAnsi="Times New Roman" w:cs="Times New Roman"/>
          <w:color w:val="auto"/>
          <w:sz w:val="28"/>
          <w:szCs w:val="28"/>
        </w:rPr>
        <w:tab/>
        <w:t xml:space="preserve">3. </w:t>
      </w:r>
      <w:proofErr w:type="gramStart"/>
      <w:r w:rsidRPr="005F3B78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сетевом издании «Карталинский муниципальный район» (доменное имя - KARTALYRAION.RU, регистрация в качестве сетевого издания:</w:t>
      </w:r>
      <w:proofErr w:type="gramEnd"/>
      <w:r w:rsidRPr="005F3B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F3B78">
        <w:rPr>
          <w:rFonts w:ascii="Times New Roman" w:hAnsi="Times New Roman" w:cs="Times New Roman"/>
          <w:color w:val="auto"/>
          <w:sz w:val="28"/>
          <w:szCs w:val="28"/>
        </w:rPr>
        <w:t>ЭЛ № ФС 77-77415 от 17.12.2019г.)</w:t>
      </w:r>
      <w:r w:rsidRPr="005F3B7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</w:p>
    <w:p w:rsidR="005F3B78" w:rsidRPr="00602EBF" w:rsidRDefault="005F3B78" w:rsidP="00602EBF">
      <w:pPr>
        <w:tabs>
          <w:tab w:val="left" w:pos="0"/>
        </w:tabs>
        <w:jc w:val="both"/>
        <w:rPr>
          <w:rStyle w:val="21"/>
          <w:rFonts w:eastAsia="Arial Unicode MS"/>
          <w:color w:val="auto"/>
          <w:sz w:val="28"/>
          <w:szCs w:val="28"/>
        </w:rPr>
      </w:pPr>
      <w:r w:rsidRPr="005F3B78">
        <w:rPr>
          <w:rFonts w:ascii="Times New Roman" w:hAnsi="Times New Roman" w:cs="Times New Roman"/>
          <w:bCs/>
          <w:color w:val="auto"/>
          <w:sz w:val="28"/>
          <w:szCs w:val="28"/>
        </w:rPr>
        <w:tab/>
        <w:t>4</w:t>
      </w:r>
      <w:r w:rsidRPr="005F3B78">
        <w:rPr>
          <w:rFonts w:ascii="Times New Roman" w:hAnsi="Times New Roman" w:cs="Times New Roman"/>
          <w:color w:val="auto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5F3B78" w:rsidRPr="005F3B78" w:rsidRDefault="005F3B78" w:rsidP="005F3B78">
      <w:pPr>
        <w:jc w:val="both"/>
        <w:rPr>
          <w:rStyle w:val="21"/>
          <w:rFonts w:eastAsia="Arial Unicode MS"/>
          <w:color w:val="auto"/>
        </w:rPr>
      </w:pPr>
    </w:p>
    <w:p w:rsidR="005F3B78" w:rsidRPr="005F3B78" w:rsidRDefault="005F3B78" w:rsidP="005F3B7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3B78">
        <w:rPr>
          <w:rFonts w:ascii="Times New Roman" w:hAnsi="Times New Roman" w:cs="Times New Roman"/>
          <w:color w:val="auto"/>
          <w:sz w:val="28"/>
          <w:szCs w:val="28"/>
        </w:rPr>
        <w:t>Председатель Собрания депутатов</w:t>
      </w:r>
    </w:p>
    <w:p w:rsidR="005F3B78" w:rsidRPr="005F3B78" w:rsidRDefault="005F3B78" w:rsidP="00570E7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3B78">
        <w:rPr>
          <w:rFonts w:ascii="Times New Roman" w:hAnsi="Times New Roman" w:cs="Times New Roman"/>
          <w:color w:val="auto"/>
          <w:sz w:val="28"/>
          <w:szCs w:val="28"/>
        </w:rPr>
        <w:t>Карталинского муниципального района                                                        Е.Н. Слинкин</w:t>
      </w:r>
    </w:p>
    <w:sectPr w:rsidR="005F3B78" w:rsidRPr="005F3B78" w:rsidSect="00602EBF">
      <w:pgSz w:w="12240" w:h="16834"/>
      <w:pgMar w:top="284" w:right="616" w:bottom="0" w:left="1134" w:header="0" w:footer="112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B78"/>
    <w:rsid w:val="00570E7C"/>
    <w:rsid w:val="005F3B78"/>
    <w:rsid w:val="00602EBF"/>
    <w:rsid w:val="00CF3F4B"/>
    <w:rsid w:val="00E0132E"/>
    <w:rsid w:val="00E5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3B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F3B78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5F3B78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B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3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"/>
    <w:basedOn w:val="a0"/>
    <w:rsid w:val="005F3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rsid w:val="005F3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3">
    <w:name w:val="Table Grid"/>
    <w:basedOn w:val="a1"/>
    <w:uiPriority w:val="59"/>
    <w:rsid w:val="005F3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2025-07-29T08:50:00Z</cp:lastPrinted>
  <dcterms:created xsi:type="dcterms:W3CDTF">2025-07-29T07:38:00Z</dcterms:created>
  <dcterms:modified xsi:type="dcterms:W3CDTF">2025-07-29T09:05:00Z</dcterms:modified>
</cp:coreProperties>
</file>